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667"/>
        <w:tblW w:w="10397" w:type="dxa"/>
        <w:tblCellSpacing w:w="15" w:type="dxa"/>
        <w:tblCellMar>
          <w:top w:w="15" w:type="dxa"/>
          <w:left w:w="15" w:type="dxa"/>
          <w:bottom w:w="15" w:type="dxa"/>
          <w:right w:w="15" w:type="dxa"/>
        </w:tblCellMar>
        <w:tblLook w:val="04A0"/>
      </w:tblPr>
      <w:tblGrid>
        <w:gridCol w:w="10397"/>
      </w:tblGrid>
      <w:tr w:rsidR="009B66CA" w:rsidRPr="009B66CA" w:rsidTr="009B66CA">
        <w:trPr>
          <w:tblCellSpacing w:w="15" w:type="dxa"/>
        </w:trPr>
        <w:tc>
          <w:tcPr>
            <w:tcW w:w="10337" w:type="dxa"/>
            <w:hideMark/>
          </w:tcPr>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В первую очередь хотелось бы коснуться вопроса пожарной безопасности нашего жилища - как это ни печально, однако именно соблюдение новогодних традиций в современных условиях особенно чревато пожарами и ожогами. Итак, о чем же стоит побеспокоиться.</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Натуральная новогодняя ель. Наша лесная красавица, будучи поставленной в ведро с песком, постепенно засыхает и может загореться, если возле нее будут жечь свечи, если она будет установлена слишком близко от камина, если будет "искрить" электрическая гирлянда. Увлажняем по возможности новогоднее деревце - поливаем его, как обычные комнатные растения. Маленький секрет: для того, чтобы жидкость хорошо питала ствол и ветви елки, позаботьтесь об освежении спила ствола перед тем, как устанавливать ель.</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Искусственная ель тоже может стать причиной опасности. Следите, чтобы она не находилась слишком близко от горящих свечей и камина, чтобы не "искрила" электрическая гирлянда, чтобы шнур ее был цел и все лампочки горели.</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Декоративные свечи. И взрослые, и дети любят праздничные огоньки вокруг в новогодние и рождественские вечера. Мы любим свечи, однако следует позаботиться об их безопасном использовании. Никогда не оставляйте горящих свечей без присмотра! Даже если вы покидаете комнату ненадолго, лучше затушить свечу. Не поручайте зажигать свечи и следить за ними детям! Не устанавливайте свечи там, где их могут достать малыши! Не используйте в качестве подсвечников посуду, не предназначенную специально именно для этой цели. Стеклянные, пластиковые, картонные или бумажные стаканы могут загореться, оплавиться, треснуть и стать причиной пожара.</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 xml:space="preserve">Электрические гирлянды. Необходимо тщательно проверить целостность и работоспособность </w:t>
            </w:r>
            <w:proofErr w:type="spellStart"/>
            <w:r w:rsidRPr="009B66CA">
              <w:rPr>
                <w:rFonts w:ascii="Times New Roman" w:eastAsia="Times New Roman" w:hAnsi="Times New Roman" w:cs="Times New Roman"/>
                <w:sz w:val="28"/>
                <w:szCs w:val="28"/>
              </w:rPr>
              <w:t>электрогирлянд</w:t>
            </w:r>
            <w:proofErr w:type="spellEnd"/>
            <w:r w:rsidRPr="009B66CA">
              <w:rPr>
                <w:rFonts w:ascii="Times New Roman" w:eastAsia="Times New Roman" w:hAnsi="Times New Roman" w:cs="Times New Roman"/>
                <w:sz w:val="28"/>
                <w:szCs w:val="28"/>
              </w:rPr>
              <w:t xml:space="preserve">  до того, как украшать ими елку. Шнур должен быть цел, все огоньки должны гореть, штекер в розетке не должен искрить и греться. Проследите, чтобы гирлянда на живой ели не касалась песка там, где вы будете поливать деревце. Для украшения ели, дома, окон снаружи, на улице, необходимо использовать специально предназначенные для работы вне дома гирлянды! Вы подвергаете свою семью опасности, используя домашние гирлянды в сырую холодную погоду под дождем или на снегу.</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 xml:space="preserve">Камин не должен вмещать в себя ничего, кроме специально заготовленного для него топлива. Разворачивая подарки, устанавливая елку, </w:t>
            </w:r>
            <w:proofErr w:type="gramStart"/>
            <w:r w:rsidRPr="009B66CA">
              <w:rPr>
                <w:rFonts w:ascii="Times New Roman" w:eastAsia="Times New Roman" w:hAnsi="Times New Roman" w:cs="Times New Roman"/>
                <w:sz w:val="28"/>
                <w:szCs w:val="28"/>
              </w:rPr>
              <w:t>украшая квартиру кто-то может</w:t>
            </w:r>
            <w:proofErr w:type="gramEnd"/>
            <w:r w:rsidRPr="009B66CA">
              <w:rPr>
                <w:rFonts w:ascii="Times New Roman" w:eastAsia="Times New Roman" w:hAnsi="Times New Roman" w:cs="Times New Roman"/>
                <w:sz w:val="28"/>
                <w:szCs w:val="28"/>
              </w:rPr>
              <w:t xml:space="preserve"> испытать соблазн бросить упаковку, рваную мишуру, оберточную бумагу в камин вместо мусорного ведра - но не стоит этого делать из соображений все той же пожарной безопасности.</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 xml:space="preserve">Средства противопожарной безопасности. Знаете ли вы, как быстро и безопасно покинуть дом в случае несчастья? Как вывести детей и позаботиться и </w:t>
            </w:r>
            <w:proofErr w:type="gramStart"/>
            <w:r w:rsidRPr="009B66CA">
              <w:rPr>
                <w:rFonts w:ascii="Times New Roman" w:eastAsia="Times New Roman" w:hAnsi="Times New Roman" w:cs="Times New Roman"/>
                <w:sz w:val="28"/>
                <w:szCs w:val="28"/>
              </w:rPr>
              <w:t>питомцах</w:t>
            </w:r>
            <w:proofErr w:type="gramEnd"/>
            <w:r w:rsidRPr="009B66CA">
              <w:rPr>
                <w:rFonts w:ascii="Times New Roman" w:eastAsia="Times New Roman" w:hAnsi="Times New Roman" w:cs="Times New Roman"/>
                <w:sz w:val="28"/>
                <w:szCs w:val="28"/>
              </w:rPr>
              <w:t>? Есть ли в доме, где имеется камин, где вы жжете свечи, огнетушитель и пожарная сигнализация? Подумайте об этом.</w:t>
            </w:r>
          </w:p>
        </w:tc>
      </w:tr>
      <w:tr w:rsidR="009B66CA" w:rsidRPr="009B66CA" w:rsidTr="009B66CA">
        <w:trPr>
          <w:tblCellSpacing w:w="15" w:type="dxa"/>
        </w:trPr>
        <w:tc>
          <w:tcPr>
            <w:tcW w:w="10337" w:type="dxa"/>
            <w:hideMark/>
          </w:tcPr>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lastRenderedPageBreak/>
              <w:t>При проведении новогодних праздников помните:</w:t>
            </w:r>
          </w:p>
          <w:p w:rsidR="009B66CA" w:rsidRPr="009B66CA" w:rsidRDefault="009B66CA" w:rsidP="009B66CA">
            <w:pPr>
              <w:numPr>
                <w:ilvl w:val="0"/>
                <w:numId w:val="1"/>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Елка должна быть установлена на устойчивом основании и с таким расчетом, чтобы ветви не касались стен и потолка.</w:t>
            </w:r>
          </w:p>
          <w:p w:rsidR="009B66CA" w:rsidRPr="009B66CA" w:rsidRDefault="009B66CA" w:rsidP="009B66CA">
            <w:pPr>
              <w:numPr>
                <w:ilvl w:val="0"/>
                <w:numId w:val="1"/>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 xml:space="preserve">Используйте </w:t>
            </w:r>
            <w:proofErr w:type="spellStart"/>
            <w:r w:rsidRPr="009B66CA">
              <w:rPr>
                <w:rFonts w:ascii="Times New Roman" w:eastAsia="Times New Roman" w:hAnsi="Times New Roman" w:cs="Times New Roman"/>
                <w:sz w:val="28"/>
                <w:szCs w:val="28"/>
              </w:rPr>
              <w:t>электрогирлянды</w:t>
            </w:r>
            <w:proofErr w:type="spellEnd"/>
            <w:r w:rsidRPr="009B66CA">
              <w:rPr>
                <w:rFonts w:ascii="Times New Roman" w:eastAsia="Times New Roman" w:hAnsi="Times New Roman" w:cs="Times New Roman"/>
                <w:sz w:val="28"/>
                <w:szCs w:val="28"/>
              </w:rPr>
              <w:t xml:space="preserve"> только заводского изготовления и в исправном состоянии.</w:t>
            </w:r>
          </w:p>
          <w:p w:rsidR="009B66CA" w:rsidRPr="009B66CA" w:rsidRDefault="009B66CA" w:rsidP="009B66CA">
            <w:pPr>
              <w:numPr>
                <w:ilvl w:val="0"/>
                <w:numId w:val="1"/>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Не украшайте елку ватой и целлулоидными игрушками.</w:t>
            </w:r>
          </w:p>
          <w:p w:rsidR="009B66CA" w:rsidRPr="009B66CA" w:rsidRDefault="009B66CA" w:rsidP="009B66CA">
            <w:pPr>
              <w:numPr>
                <w:ilvl w:val="0"/>
                <w:numId w:val="1"/>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Покупайте пиротехнику только в специализированных магазинах.</w:t>
            </w:r>
          </w:p>
          <w:p w:rsidR="009B66CA" w:rsidRPr="009B66CA" w:rsidRDefault="009B66CA" w:rsidP="009B66CA">
            <w:pPr>
              <w:numPr>
                <w:ilvl w:val="0"/>
                <w:numId w:val="1"/>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Запускайте пиротехнику в строгом соответствии с инструкцией.</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b/>
                <w:sz w:val="28"/>
                <w:szCs w:val="28"/>
              </w:rPr>
            </w:pPr>
            <w:r w:rsidRPr="009B66CA">
              <w:rPr>
                <w:rFonts w:ascii="Times New Roman" w:eastAsia="Times New Roman" w:hAnsi="Times New Roman" w:cs="Times New Roman"/>
                <w:b/>
                <w:sz w:val="28"/>
                <w:szCs w:val="28"/>
              </w:rPr>
              <w:t>Запрещается:</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Применять свечи и хлопушки, устраивать фейерверки и другие световые пожароопасные эффекты, которые могут привести к пожару.</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Применение пиротехнических изделий с шумовыми эффектами – в ночное время (с 23 часов до 8 утра) без согласования с органами власти, за исключением праздничных дат, установленных действующим законодательством.</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Применение пиротехнических изделий калибром 60 мм (2 1/3 дюйма) и более организациям и лицам, не имеющим лицензии на право проведения фейерверков, а также гражданам не имеющей соответствующей аттестации.</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На территориях, в зданиях и сооружениях, не обеспечивающих безопасность людей.</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Применение пиротехнических изделий на территории взрывоопасных и пожароопасных объектов, в полосах отчуждения железных дорог, нефтепроводов, газопроводов, линий высоковольтных электропередач.</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Применение пиротехнических изделий в помещениях, ближе 20 м от легкогорючих материалов, вблизи нагревательных приборов и открытого огня.</w:t>
            </w:r>
          </w:p>
          <w:p w:rsidR="009B66CA" w:rsidRPr="009B66CA" w:rsidRDefault="009B66CA" w:rsidP="009B66CA">
            <w:pPr>
              <w:numPr>
                <w:ilvl w:val="0"/>
                <w:numId w:val="2"/>
              </w:num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Направлять пиротехнические изделия в лицо, на насаждения и строения.</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b/>
                <w:sz w:val="28"/>
                <w:szCs w:val="28"/>
              </w:rPr>
              <w:t>Родители! </w:t>
            </w:r>
            <w:r w:rsidRPr="009B66CA">
              <w:rPr>
                <w:rFonts w:ascii="Times New Roman" w:eastAsia="Times New Roman" w:hAnsi="Times New Roman" w:cs="Times New Roman"/>
                <w:sz w:val="28"/>
                <w:szCs w:val="28"/>
              </w:rPr>
              <w:t>Помните, что применение пиротехнических изделий опасно для здоровья ваших детей. Если пиротехнику на улице применяет несовершеннолетний, то административную ответственность за это правонарушение будут нести его родители.</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r w:rsidRPr="009B66CA">
              <w:rPr>
                <w:rFonts w:ascii="Times New Roman" w:eastAsia="Times New Roman" w:hAnsi="Times New Roman" w:cs="Times New Roman"/>
                <w:sz w:val="28"/>
                <w:szCs w:val="28"/>
              </w:rPr>
              <w:t>Продажа пиротехнических изделий лицам, не достигшим 14 лет, запрещена.</w:t>
            </w:r>
          </w:p>
          <w:p w:rsidR="009B66CA" w:rsidRPr="009B66CA" w:rsidRDefault="009B66CA" w:rsidP="009B66CA">
            <w:pPr>
              <w:spacing w:before="100" w:beforeAutospacing="1" w:after="100" w:afterAutospacing="1" w:line="300" w:lineRule="atLeast"/>
              <w:rPr>
                <w:rFonts w:ascii="Times New Roman" w:eastAsia="Times New Roman" w:hAnsi="Times New Roman" w:cs="Times New Roman"/>
                <w:sz w:val="28"/>
                <w:szCs w:val="28"/>
              </w:rPr>
            </w:pPr>
          </w:p>
        </w:tc>
      </w:tr>
    </w:tbl>
    <w:p w:rsidR="006C0EAD" w:rsidRPr="009B66CA" w:rsidRDefault="006C0EAD" w:rsidP="006C0EAD">
      <w:pPr>
        <w:pStyle w:val="a3"/>
        <w:shd w:val="clear" w:color="auto" w:fill="FFFFFF"/>
        <w:spacing w:line="300" w:lineRule="atLeast"/>
        <w:rPr>
          <w:sz w:val="28"/>
          <w:szCs w:val="28"/>
        </w:rPr>
      </w:pPr>
    </w:p>
    <w:p w:rsidR="006C0EAD" w:rsidRPr="009B66CA" w:rsidRDefault="006C0EAD" w:rsidP="006C0EAD">
      <w:pPr>
        <w:pStyle w:val="1"/>
        <w:shd w:val="clear" w:color="auto" w:fill="FFFFFF"/>
        <w:spacing w:line="300" w:lineRule="atLeast"/>
        <w:rPr>
          <w:b/>
          <w:bCs/>
          <w:sz w:val="28"/>
          <w:szCs w:val="28"/>
        </w:rPr>
      </w:pPr>
      <w:r w:rsidRPr="009B66CA">
        <w:rPr>
          <w:b/>
          <w:bCs/>
          <w:sz w:val="28"/>
          <w:szCs w:val="28"/>
        </w:rPr>
        <w:t>I. Правила поведения в общественных местах во время проведения Новогодних Ёлок и в других местах массового скопления людей.</w:t>
      </w:r>
    </w:p>
    <w:p w:rsidR="006C0EAD" w:rsidRPr="009B66CA" w:rsidRDefault="006C0EAD" w:rsidP="006C0EAD">
      <w:pPr>
        <w:pStyle w:val="a3"/>
        <w:shd w:val="clear" w:color="auto" w:fill="FFFFFF"/>
        <w:spacing w:line="300" w:lineRule="atLeast"/>
        <w:rPr>
          <w:sz w:val="28"/>
          <w:szCs w:val="28"/>
        </w:rPr>
      </w:pPr>
      <w:r w:rsidRPr="009B66CA">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w:t>
      </w:r>
    </w:p>
    <w:p w:rsidR="006C0EAD" w:rsidRPr="009B66CA" w:rsidRDefault="006C0EAD" w:rsidP="006C0EAD">
      <w:pPr>
        <w:pStyle w:val="a3"/>
        <w:shd w:val="clear" w:color="auto" w:fill="FFFFFF"/>
        <w:spacing w:line="300" w:lineRule="atLeast"/>
        <w:rPr>
          <w:sz w:val="28"/>
          <w:szCs w:val="28"/>
        </w:rPr>
      </w:pPr>
      <w:r w:rsidRPr="009B66CA">
        <w:rPr>
          <w:sz w:val="28"/>
          <w:szCs w:val="28"/>
        </w:rPr>
        <w:lastRenderedPageBreak/>
        <w:t>2. В местах проведения массовых новогодних гуляний старайтесь держаться подальше от толпы, во избежание получения травм.</w:t>
      </w:r>
    </w:p>
    <w:p w:rsidR="006C0EAD" w:rsidRPr="009B66CA" w:rsidRDefault="006C0EAD" w:rsidP="006C0EAD">
      <w:pPr>
        <w:pStyle w:val="a3"/>
        <w:shd w:val="clear" w:color="auto" w:fill="FFFFFF"/>
        <w:spacing w:line="300" w:lineRule="atLeast"/>
        <w:rPr>
          <w:sz w:val="28"/>
          <w:szCs w:val="28"/>
        </w:rPr>
      </w:pPr>
      <w:r w:rsidRPr="009B66CA">
        <w:rPr>
          <w:rStyle w:val="a4"/>
          <w:sz w:val="28"/>
          <w:szCs w:val="28"/>
        </w:rPr>
        <w:t>Следует:</w:t>
      </w:r>
    </w:p>
    <w:p w:rsidR="006C0EAD" w:rsidRPr="009B66CA" w:rsidRDefault="006C0EAD" w:rsidP="006C0EAD">
      <w:pPr>
        <w:pStyle w:val="a3"/>
        <w:shd w:val="clear" w:color="auto" w:fill="FFFFFF"/>
        <w:spacing w:line="300" w:lineRule="atLeast"/>
        <w:rPr>
          <w:sz w:val="28"/>
          <w:szCs w:val="28"/>
        </w:rPr>
      </w:pPr>
      <w:r w:rsidRPr="009B66CA">
        <w:rPr>
          <w:sz w:val="28"/>
          <w:szCs w:val="28"/>
        </w:rPr>
        <w:t>3. Подчиняться законным предупреждениям и требованиям администрации, милиции и иных лиц, ответственных за поддержание порядка, пожарной безопасности.</w:t>
      </w:r>
    </w:p>
    <w:p w:rsidR="006C0EAD" w:rsidRPr="009B66CA" w:rsidRDefault="006C0EAD" w:rsidP="006C0EAD">
      <w:pPr>
        <w:pStyle w:val="a3"/>
        <w:shd w:val="clear" w:color="auto" w:fill="FFFFFF"/>
        <w:spacing w:line="300" w:lineRule="atLeast"/>
        <w:rPr>
          <w:sz w:val="28"/>
          <w:szCs w:val="28"/>
        </w:rPr>
      </w:pPr>
      <w:r w:rsidRPr="009B66CA">
        <w:rPr>
          <w:sz w:val="28"/>
          <w:szCs w:val="28"/>
        </w:rP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6C0EAD" w:rsidRPr="009B66CA" w:rsidRDefault="006C0EAD" w:rsidP="006C0EAD">
      <w:pPr>
        <w:pStyle w:val="a3"/>
        <w:shd w:val="clear" w:color="auto" w:fill="FFFFFF"/>
        <w:spacing w:line="300" w:lineRule="atLeast"/>
        <w:rPr>
          <w:sz w:val="28"/>
          <w:szCs w:val="28"/>
        </w:rPr>
      </w:pPr>
      <w:r w:rsidRPr="009B66CA">
        <w:rPr>
          <w:sz w:val="28"/>
          <w:szCs w:val="28"/>
        </w:rPr>
        <w:t>5. Не допускать действий, способных создать опасность для окружающих и привести к созданию экстремальной ситуации.</w:t>
      </w:r>
    </w:p>
    <w:p w:rsidR="006C0EAD" w:rsidRPr="009B66CA" w:rsidRDefault="006C0EAD" w:rsidP="006C0EAD">
      <w:pPr>
        <w:pStyle w:val="a3"/>
        <w:shd w:val="clear" w:color="auto" w:fill="FFFFFF"/>
        <w:spacing w:line="300" w:lineRule="atLeast"/>
        <w:rPr>
          <w:sz w:val="28"/>
          <w:szCs w:val="28"/>
        </w:rPr>
      </w:pPr>
      <w:r w:rsidRPr="009B66CA">
        <w:rPr>
          <w:sz w:val="28"/>
          <w:szCs w:val="28"/>
        </w:rPr>
        <w:t>6. Осуществлять организованный выход из помещений и сооружений по окончании мероприятий</w:t>
      </w:r>
    </w:p>
    <w:p w:rsidR="006C0EAD" w:rsidRPr="009B66CA" w:rsidRDefault="006C0EAD" w:rsidP="006C0EAD">
      <w:pPr>
        <w:pStyle w:val="a3"/>
        <w:shd w:val="clear" w:color="auto" w:fill="FFFFFF"/>
        <w:spacing w:line="300" w:lineRule="atLeast"/>
        <w:rPr>
          <w:sz w:val="28"/>
          <w:szCs w:val="28"/>
        </w:rPr>
      </w:pPr>
      <w:r w:rsidRPr="009B66CA">
        <w:rPr>
          <w:sz w:val="28"/>
          <w:szCs w:val="28"/>
        </w:rP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5D3338" w:rsidRPr="009B66CA">
        <w:rPr>
          <w:sz w:val="28"/>
          <w:szCs w:val="28"/>
        </w:rPr>
        <w:t>авая паники.</w:t>
      </w:r>
    </w:p>
    <w:p w:rsidR="006C0EAD" w:rsidRPr="009B66CA" w:rsidRDefault="006C0EAD" w:rsidP="006C0EAD">
      <w:pPr>
        <w:pStyle w:val="1"/>
        <w:shd w:val="clear" w:color="auto" w:fill="FFFFFF"/>
        <w:spacing w:line="300" w:lineRule="atLeast"/>
        <w:rPr>
          <w:b/>
          <w:bCs/>
          <w:sz w:val="28"/>
          <w:szCs w:val="28"/>
        </w:rPr>
      </w:pPr>
      <w:r w:rsidRPr="009B66CA">
        <w:rPr>
          <w:b/>
          <w:bCs/>
          <w:sz w:val="28"/>
          <w:szCs w:val="28"/>
        </w:rPr>
        <w:t>II. Правила пожарной безопасности во время новогодних праздников.</w:t>
      </w:r>
    </w:p>
    <w:p w:rsidR="006C0EAD" w:rsidRPr="009B66CA" w:rsidRDefault="006C0EAD" w:rsidP="006C0EAD">
      <w:pPr>
        <w:pStyle w:val="a3"/>
        <w:shd w:val="clear" w:color="auto" w:fill="FFFFFF"/>
        <w:spacing w:line="300" w:lineRule="atLeast"/>
        <w:rPr>
          <w:sz w:val="28"/>
          <w:szCs w:val="28"/>
        </w:rPr>
      </w:pPr>
      <w:r w:rsidRPr="009B66CA">
        <w:rPr>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6C0EAD" w:rsidRPr="009B66CA" w:rsidRDefault="006C0EAD" w:rsidP="006C0EAD">
      <w:pPr>
        <w:pStyle w:val="a3"/>
        <w:shd w:val="clear" w:color="auto" w:fill="FFFFFF"/>
        <w:spacing w:line="300" w:lineRule="atLeast"/>
        <w:rPr>
          <w:sz w:val="28"/>
          <w:szCs w:val="28"/>
        </w:rPr>
      </w:pPr>
      <w:r w:rsidRPr="009B66CA">
        <w:rPr>
          <w:sz w:val="28"/>
          <w:szCs w:val="28"/>
        </w:rPr>
        <w:t>1. Не украшайте ёлку матерчатыми и пластмассовыми игрушками.</w:t>
      </w:r>
    </w:p>
    <w:p w:rsidR="006C0EAD" w:rsidRPr="009B66CA" w:rsidRDefault="006C0EAD" w:rsidP="006C0EAD">
      <w:pPr>
        <w:pStyle w:val="a3"/>
        <w:shd w:val="clear" w:color="auto" w:fill="FFFFFF"/>
        <w:spacing w:line="300" w:lineRule="atLeast"/>
        <w:rPr>
          <w:sz w:val="28"/>
          <w:szCs w:val="28"/>
        </w:rPr>
      </w:pPr>
      <w:r w:rsidRPr="009B66CA">
        <w:rPr>
          <w:sz w:val="28"/>
          <w:szCs w:val="28"/>
        </w:rPr>
        <w:t>2. Не обкладывайте подставку ёлки ватой..</w:t>
      </w:r>
    </w:p>
    <w:p w:rsidR="006C0EAD" w:rsidRPr="009B66CA" w:rsidRDefault="006C0EAD" w:rsidP="006C0EAD">
      <w:pPr>
        <w:pStyle w:val="a3"/>
        <w:shd w:val="clear" w:color="auto" w:fill="FFFFFF"/>
        <w:spacing w:line="300" w:lineRule="atLeast"/>
        <w:rPr>
          <w:sz w:val="28"/>
          <w:szCs w:val="28"/>
        </w:rPr>
      </w:pPr>
      <w:r w:rsidRPr="009B66CA">
        <w:rPr>
          <w:sz w:val="28"/>
          <w:szCs w:val="28"/>
        </w:rPr>
        <w:t xml:space="preserve">3. Освещать ёлку следует только </w:t>
      </w:r>
      <w:proofErr w:type="spellStart"/>
      <w:r w:rsidRPr="009B66CA">
        <w:rPr>
          <w:sz w:val="28"/>
          <w:szCs w:val="28"/>
        </w:rPr>
        <w:t>электрогирляндами</w:t>
      </w:r>
      <w:proofErr w:type="spellEnd"/>
      <w:r w:rsidRPr="009B66CA">
        <w:rPr>
          <w:sz w:val="28"/>
          <w:szCs w:val="28"/>
        </w:rPr>
        <w:t xml:space="preserve"> промышленного производства.</w:t>
      </w:r>
    </w:p>
    <w:p w:rsidR="006C0EAD" w:rsidRPr="009B66CA" w:rsidRDefault="006C0EAD" w:rsidP="006C0EAD">
      <w:pPr>
        <w:pStyle w:val="a3"/>
        <w:shd w:val="clear" w:color="auto" w:fill="FFFFFF"/>
        <w:spacing w:line="300" w:lineRule="atLeast"/>
        <w:rPr>
          <w:sz w:val="28"/>
          <w:szCs w:val="28"/>
        </w:rPr>
      </w:pPr>
      <w:r w:rsidRPr="009B66CA">
        <w:rPr>
          <w:sz w:val="28"/>
          <w:szCs w:val="28"/>
        </w:rPr>
        <w:t>4. В помещении не разрешается зажигать бенгальские огни, применять хлопушки и восковые свечи. Помните, открытый огонь всегда опасен!</w:t>
      </w:r>
    </w:p>
    <w:p w:rsidR="006C0EAD" w:rsidRPr="009B66CA" w:rsidRDefault="006C0EAD" w:rsidP="006C0EAD">
      <w:pPr>
        <w:pStyle w:val="a3"/>
        <w:shd w:val="clear" w:color="auto" w:fill="FFFFFF"/>
        <w:spacing w:line="300" w:lineRule="atLeast"/>
        <w:rPr>
          <w:sz w:val="28"/>
          <w:szCs w:val="28"/>
        </w:rPr>
      </w:pPr>
      <w:r w:rsidRPr="009B66CA">
        <w:rPr>
          <w:sz w:val="28"/>
          <w:szCs w:val="28"/>
        </w:rPr>
        <w:t xml:space="preserve">5. Не следует использовать пиротехнику, если вы не </w:t>
      </w:r>
      <w:r w:rsidR="005D3338" w:rsidRPr="009B66CA">
        <w:rPr>
          <w:sz w:val="28"/>
          <w:szCs w:val="28"/>
        </w:rPr>
        <w:t>понимаете,</w:t>
      </w:r>
      <w:r w:rsidRPr="009B66CA">
        <w:rPr>
          <w:sz w:val="28"/>
          <w:szCs w:val="28"/>
        </w:rPr>
        <w:t xml:space="preserve"> как ею пользоваться, а инструкции не прилагается, или она написана на непонятном вам языке.</w:t>
      </w:r>
    </w:p>
    <w:p w:rsidR="006C0EAD" w:rsidRPr="009B66CA" w:rsidRDefault="006C0EAD" w:rsidP="006C0EAD">
      <w:pPr>
        <w:pStyle w:val="a3"/>
        <w:shd w:val="clear" w:color="auto" w:fill="FFFFFF"/>
        <w:spacing w:line="300" w:lineRule="atLeast"/>
        <w:rPr>
          <w:sz w:val="28"/>
          <w:szCs w:val="28"/>
        </w:rPr>
      </w:pPr>
      <w:r w:rsidRPr="009B66CA">
        <w:rPr>
          <w:sz w:val="28"/>
          <w:szCs w:val="28"/>
        </w:rPr>
        <w:t>6. Нельзя ремонтировать и вторично использовать не сработавшую пиротехнику.</w:t>
      </w:r>
    </w:p>
    <w:p w:rsidR="006C0EAD" w:rsidRPr="009B66CA" w:rsidRDefault="006C0EAD" w:rsidP="006C0EAD">
      <w:pPr>
        <w:pStyle w:val="a3"/>
        <w:shd w:val="clear" w:color="auto" w:fill="FFFFFF"/>
        <w:spacing w:line="300" w:lineRule="atLeast"/>
        <w:rPr>
          <w:sz w:val="28"/>
          <w:szCs w:val="28"/>
        </w:rPr>
      </w:pPr>
      <w:r w:rsidRPr="009B66CA">
        <w:rPr>
          <w:sz w:val="28"/>
          <w:szCs w:val="28"/>
        </w:rPr>
        <w:lastRenderedPageBreak/>
        <w:t>7. Категорически запрещается применять самодельные пиротехнические устройства.</w:t>
      </w:r>
    </w:p>
    <w:p w:rsidR="006C0EAD" w:rsidRPr="009B66CA" w:rsidRDefault="006C0EAD" w:rsidP="006C0EAD">
      <w:pPr>
        <w:pStyle w:val="a3"/>
        <w:shd w:val="clear" w:color="auto" w:fill="FFFFFF"/>
        <w:spacing w:line="300" w:lineRule="atLeast"/>
        <w:rPr>
          <w:sz w:val="28"/>
          <w:szCs w:val="28"/>
        </w:rPr>
      </w:pPr>
      <w:r w:rsidRPr="009B66CA">
        <w:rPr>
          <w:rStyle w:val="a4"/>
          <w:sz w:val="28"/>
          <w:szCs w:val="28"/>
        </w:rPr>
        <w:t>Запрещено:</w:t>
      </w:r>
    </w:p>
    <w:p w:rsidR="006C0EAD" w:rsidRPr="009B66CA" w:rsidRDefault="006C0EAD" w:rsidP="006C0EAD">
      <w:pPr>
        <w:pStyle w:val="a3"/>
        <w:shd w:val="clear" w:color="auto" w:fill="FFFFFF"/>
        <w:spacing w:line="300" w:lineRule="atLeast"/>
        <w:rPr>
          <w:sz w:val="28"/>
          <w:szCs w:val="28"/>
        </w:rPr>
      </w:pPr>
      <w:r w:rsidRPr="009B66CA">
        <w:rPr>
          <w:sz w:val="28"/>
          <w:szCs w:val="28"/>
        </w:rPr>
        <w:t>- устраивать "салюты" ближе 30 метров от жилых домов и легковоспламеняющихся предметов, под низкими навесами и кронами деревьев.</w:t>
      </w:r>
    </w:p>
    <w:p w:rsidR="006C0EAD" w:rsidRPr="009B66CA" w:rsidRDefault="006C0EAD" w:rsidP="006C0EAD">
      <w:pPr>
        <w:pStyle w:val="a3"/>
        <w:shd w:val="clear" w:color="auto" w:fill="FFFFFF"/>
        <w:spacing w:line="300" w:lineRule="atLeast"/>
        <w:rPr>
          <w:sz w:val="28"/>
          <w:szCs w:val="28"/>
        </w:rPr>
      </w:pPr>
      <w:r w:rsidRPr="009B66CA">
        <w:rPr>
          <w:sz w:val="28"/>
          <w:szCs w:val="28"/>
        </w:rPr>
        <w:t>- носить пиротехнику в карманах.</w:t>
      </w:r>
    </w:p>
    <w:p w:rsidR="006C0EAD" w:rsidRPr="009B66CA" w:rsidRDefault="006C0EAD" w:rsidP="006C0EAD">
      <w:pPr>
        <w:pStyle w:val="a3"/>
        <w:shd w:val="clear" w:color="auto" w:fill="FFFFFF"/>
        <w:spacing w:line="300" w:lineRule="atLeast"/>
        <w:rPr>
          <w:sz w:val="28"/>
          <w:szCs w:val="28"/>
        </w:rPr>
      </w:pPr>
      <w:r w:rsidRPr="009B66CA">
        <w:rPr>
          <w:sz w:val="28"/>
          <w:szCs w:val="28"/>
        </w:rPr>
        <w:t>- держать фитиль во время зажигания около лица.</w:t>
      </w:r>
    </w:p>
    <w:p w:rsidR="006C0EAD" w:rsidRPr="009B66CA" w:rsidRDefault="006C0EAD" w:rsidP="006C0EAD">
      <w:pPr>
        <w:pStyle w:val="a3"/>
        <w:shd w:val="clear" w:color="auto" w:fill="FFFFFF"/>
        <w:spacing w:line="300" w:lineRule="atLeast"/>
        <w:rPr>
          <w:sz w:val="28"/>
          <w:szCs w:val="28"/>
        </w:rPr>
      </w:pPr>
      <w:r w:rsidRPr="009B66CA">
        <w:rPr>
          <w:sz w:val="28"/>
          <w:szCs w:val="28"/>
        </w:rPr>
        <w:t>- использовать пиротехнику при сильном ветре.</w:t>
      </w:r>
    </w:p>
    <w:p w:rsidR="006C0EAD" w:rsidRPr="009B66CA" w:rsidRDefault="006C0EAD" w:rsidP="006C0EAD">
      <w:pPr>
        <w:pStyle w:val="a3"/>
        <w:shd w:val="clear" w:color="auto" w:fill="FFFFFF"/>
        <w:spacing w:line="300" w:lineRule="atLeast"/>
        <w:rPr>
          <w:sz w:val="28"/>
          <w:szCs w:val="28"/>
        </w:rPr>
      </w:pPr>
      <w:r w:rsidRPr="009B66CA">
        <w:rPr>
          <w:sz w:val="28"/>
          <w:szCs w:val="28"/>
        </w:rPr>
        <w:t>- направлять ракеты и фейерверки на людей.</w:t>
      </w:r>
    </w:p>
    <w:p w:rsidR="006C0EAD" w:rsidRPr="009B66CA" w:rsidRDefault="006C0EAD" w:rsidP="006C0EAD">
      <w:pPr>
        <w:pStyle w:val="a3"/>
        <w:shd w:val="clear" w:color="auto" w:fill="FFFFFF"/>
        <w:spacing w:line="300" w:lineRule="atLeast"/>
        <w:rPr>
          <w:sz w:val="28"/>
          <w:szCs w:val="28"/>
        </w:rPr>
      </w:pPr>
      <w:r w:rsidRPr="009B66CA">
        <w:rPr>
          <w:sz w:val="28"/>
          <w:szCs w:val="28"/>
        </w:rPr>
        <w:t>- бросать петарды под ноги.</w:t>
      </w:r>
    </w:p>
    <w:p w:rsidR="006C0EAD" w:rsidRPr="009B66CA" w:rsidRDefault="006C0EAD" w:rsidP="006C0EAD">
      <w:pPr>
        <w:pStyle w:val="a3"/>
        <w:shd w:val="clear" w:color="auto" w:fill="FFFFFF"/>
        <w:spacing w:line="300" w:lineRule="atLeast"/>
        <w:rPr>
          <w:sz w:val="28"/>
          <w:szCs w:val="28"/>
        </w:rPr>
      </w:pPr>
      <w:r w:rsidRPr="009B66CA">
        <w:rPr>
          <w:sz w:val="28"/>
          <w:szCs w:val="28"/>
        </w:rPr>
        <w:t>- низко нагибаться над зажженными фейерверками.</w:t>
      </w:r>
    </w:p>
    <w:p w:rsidR="006C0EAD" w:rsidRPr="009B66CA" w:rsidRDefault="006C0EAD" w:rsidP="006C0EAD">
      <w:pPr>
        <w:pStyle w:val="a3"/>
        <w:shd w:val="clear" w:color="auto" w:fill="FFFFFF"/>
        <w:spacing w:line="300" w:lineRule="atLeast"/>
        <w:rPr>
          <w:sz w:val="28"/>
          <w:szCs w:val="28"/>
        </w:rPr>
      </w:pPr>
      <w:r w:rsidRPr="009B66CA">
        <w:rPr>
          <w:sz w:val="28"/>
          <w:szCs w:val="28"/>
        </w:rPr>
        <w:t>- находиться ближе 15 метров от зажженных пиротехнических изделий.</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w:t>
      </w:r>
      <w:r w:rsidRPr="009B66CA">
        <w:rPr>
          <w:sz w:val="28"/>
          <w:szCs w:val="28"/>
        </w:rPr>
        <w:lastRenderedPageBreak/>
        <w:t>Соблюдая указанные требования, вы гарантируете себе хорошее настроение и веселый праздник.</w:t>
      </w:r>
    </w:p>
    <w:p w:rsidR="006C0EAD" w:rsidRPr="009B66CA" w:rsidRDefault="006C0EAD" w:rsidP="009B66CA">
      <w:pPr>
        <w:pStyle w:val="1"/>
        <w:shd w:val="clear" w:color="auto" w:fill="FFFFFF"/>
        <w:spacing w:line="300" w:lineRule="atLeast"/>
        <w:jc w:val="both"/>
        <w:rPr>
          <w:b/>
          <w:bCs/>
          <w:sz w:val="28"/>
          <w:szCs w:val="28"/>
        </w:rPr>
      </w:pPr>
      <w:r w:rsidRPr="009B66CA">
        <w:rPr>
          <w:b/>
          <w:bCs/>
          <w:sz w:val="28"/>
          <w:szCs w:val="28"/>
        </w:rPr>
        <w:t>III. Правила поведения на дороге.</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1. Переходите дорогу только на зелёный сигнал светофора.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3. При переходе через дорогу на пешеходном переходе, не оборудованном светофором, следует не забывать </w:t>
      </w:r>
      <w:proofErr w:type="gramStart"/>
      <w:r w:rsidRPr="009B66CA">
        <w:rPr>
          <w:sz w:val="28"/>
          <w:szCs w:val="28"/>
        </w:rPr>
        <w:t>сначала</w:t>
      </w:r>
      <w:proofErr w:type="gramEnd"/>
      <w:r w:rsidRPr="009B66CA">
        <w:rPr>
          <w:sz w:val="28"/>
          <w:szCs w:val="28"/>
        </w:rPr>
        <w:t xml:space="preserve"> посмотреть направо, а, дойдя до середины дороги, налево.</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5. Не забывайте, что при переходе через дорогу автобус и троллейбус следует обходить сзади, а трамвай спереди.</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6C0EAD" w:rsidRPr="009B66CA" w:rsidRDefault="006C0EAD" w:rsidP="009B66CA">
      <w:pPr>
        <w:pStyle w:val="1"/>
        <w:shd w:val="clear" w:color="auto" w:fill="FFFFFF"/>
        <w:spacing w:line="300" w:lineRule="atLeast"/>
        <w:jc w:val="both"/>
        <w:rPr>
          <w:b/>
          <w:bCs/>
          <w:sz w:val="28"/>
          <w:szCs w:val="28"/>
        </w:rPr>
      </w:pPr>
      <w:r w:rsidRPr="009B66CA">
        <w:rPr>
          <w:b/>
          <w:bCs/>
          <w:sz w:val="28"/>
          <w:szCs w:val="28"/>
        </w:rPr>
        <w:t>IV. Правила поведения на общественном катке.</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Катание детей до 12 лет возможно только в сопровождении взрослых. Нахождение ребенка до 12 лет на катке возможно только при наличии сопровождающего.</w:t>
      </w:r>
    </w:p>
    <w:p w:rsidR="006C0EAD" w:rsidRPr="009B66CA" w:rsidRDefault="006C0EAD" w:rsidP="006C0EAD">
      <w:pPr>
        <w:pStyle w:val="1"/>
        <w:shd w:val="clear" w:color="auto" w:fill="FFFFFF"/>
        <w:spacing w:line="300" w:lineRule="atLeast"/>
        <w:rPr>
          <w:b/>
          <w:bCs/>
          <w:sz w:val="28"/>
          <w:szCs w:val="28"/>
        </w:rPr>
      </w:pPr>
      <w:r w:rsidRPr="009B66CA">
        <w:rPr>
          <w:b/>
          <w:bCs/>
          <w:sz w:val="28"/>
          <w:szCs w:val="28"/>
        </w:rPr>
        <w:t>V. Правила поведения зимой на открытых водоёмах.</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lastRenderedPageBreak/>
        <w:t>1. Не выходите на тонкий неокрепший лед.</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2. Места с темным прозрачным льдом более надежны, чем соседние с ним — непрозрачные, замерзавшие со снегом.</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3. Не пользуйтесь коньками на первом льду. На них очень легко въехать на тонкий, неокрепший лед или в полынью.</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9B66CA">
        <w:rPr>
          <w:sz w:val="28"/>
          <w:szCs w:val="28"/>
        </w:rPr>
        <w:t>e</w:t>
      </w:r>
      <w:proofErr w:type="gramStart"/>
      <w:r w:rsidRPr="009B66CA">
        <w:rPr>
          <w:sz w:val="28"/>
          <w:szCs w:val="28"/>
        </w:rPr>
        <w:t>г</w:t>
      </w:r>
      <w:proofErr w:type="gramEnd"/>
      <w:r w:rsidRPr="009B66CA">
        <w:rPr>
          <w:sz w:val="28"/>
          <w:szCs w:val="28"/>
        </w:rPr>
        <w:t>o</w:t>
      </w:r>
      <w:proofErr w:type="spellEnd"/>
      <w:r w:rsidRPr="009B66CA">
        <w:rPr>
          <w:sz w:val="28"/>
          <w:szCs w:val="28"/>
        </w:rPr>
        <w:t xml:space="preserve"> поперек тела.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6. Попав случайно на тонкий лед, отходите назад скользящими осторожными шагами, не отрывая ног ото льда.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9. При </w:t>
      </w:r>
      <w:proofErr w:type="spellStart"/>
      <w:r w:rsidRPr="009B66CA">
        <w:rPr>
          <w:sz w:val="28"/>
          <w:szCs w:val="28"/>
        </w:rPr>
        <w:t>проламывании</w:t>
      </w:r>
      <w:proofErr w:type="spellEnd"/>
      <w:r w:rsidRPr="009B66CA">
        <w:rPr>
          <w:sz w:val="28"/>
          <w:szCs w:val="28"/>
        </w:rPr>
        <w:t xml:space="preserve"> льда необходимо:</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Избавиться от тяжёлых, сковывающих движения предметов;</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 Не терять времени на освобождение от одежды, так как </w:t>
      </w:r>
      <w:proofErr w:type="gramStart"/>
      <w:r w:rsidRPr="009B66CA">
        <w:rPr>
          <w:sz w:val="28"/>
          <w:szCs w:val="28"/>
        </w:rPr>
        <w:t>в первые</w:t>
      </w:r>
      <w:proofErr w:type="gramEnd"/>
      <w:r w:rsidRPr="009B66CA">
        <w:rPr>
          <w:sz w:val="28"/>
          <w:szCs w:val="28"/>
        </w:rPr>
        <w:t xml:space="preserve"> минуты, до полного намокания, она удерживает человека на поверхности;</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Выбираться на лёд в месте, где произошло падение;</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Выползать на лёд методом «вкручивания», т.е. перекатываясь со спины на живот;</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Втыкать в лёд острые предметы, подтягиваясь к ним;</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Удаляться от полыньи ползком по собственным следам.</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10. Особенно опасен тонкий лед, припорошенный снегом.</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lastRenderedPageBreak/>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6C0EAD" w:rsidRPr="009B66CA" w:rsidRDefault="006C0EAD" w:rsidP="009B66CA">
      <w:pPr>
        <w:pStyle w:val="1"/>
        <w:shd w:val="clear" w:color="auto" w:fill="FFFFFF"/>
        <w:spacing w:line="300" w:lineRule="atLeast"/>
        <w:jc w:val="both"/>
        <w:rPr>
          <w:b/>
          <w:bCs/>
          <w:sz w:val="28"/>
          <w:szCs w:val="28"/>
        </w:rPr>
      </w:pPr>
      <w:r w:rsidRPr="009B66CA">
        <w:rPr>
          <w:b/>
          <w:bCs/>
          <w:sz w:val="28"/>
          <w:szCs w:val="28"/>
        </w:rPr>
        <w:t>VI. Во время загородных пеших или лыжных прогулок нас может подстерегать такие опасности как переохлаждение и обморожения.</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w:t>
      </w:r>
      <w:proofErr w:type="gramStart"/>
      <w:r w:rsidRPr="009B66CA">
        <w:rPr>
          <w:sz w:val="28"/>
          <w:szCs w:val="28"/>
        </w:rPr>
        <w:t>также</w:t>
      </w:r>
      <w:proofErr w:type="gramEnd"/>
      <w:r w:rsidRPr="009B66CA">
        <w:rPr>
          <w:sz w:val="28"/>
          <w:szCs w:val="28"/>
        </w:rPr>
        <w:t xml:space="preserve"> если на человеке мокрая одежда. Чаще всего страдают пальцы рук, ног, ушные раковины, нос и щёки.</w:t>
      </w:r>
    </w:p>
    <w:p w:rsidR="006C0EAD" w:rsidRPr="009B66CA" w:rsidRDefault="006C0EAD" w:rsidP="006C0EAD">
      <w:pPr>
        <w:pStyle w:val="a3"/>
        <w:shd w:val="clear" w:color="auto" w:fill="FFFFFF"/>
        <w:spacing w:line="300" w:lineRule="atLeast"/>
        <w:rPr>
          <w:sz w:val="28"/>
          <w:szCs w:val="28"/>
        </w:rPr>
      </w:pPr>
      <w:r w:rsidRPr="009B66CA">
        <w:rPr>
          <w:rStyle w:val="a4"/>
          <w:sz w:val="28"/>
          <w:szCs w:val="28"/>
        </w:rPr>
        <w:t>Признаки переохлаждения:</w:t>
      </w:r>
    </w:p>
    <w:p w:rsidR="006C0EAD" w:rsidRPr="009B66CA" w:rsidRDefault="006C0EAD" w:rsidP="006C0EAD">
      <w:pPr>
        <w:pStyle w:val="a3"/>
        <w:shd w:val="clear" w:color="auto" w:fill="FFFFFF"/>
        <w:spacing w:line="300" w:lineRule="atLeast"/>
        <w:rPr>
          <w:sz w:val="28"/>
          <w:szCs w:val="28"/>
        </w:rPr>
      </w:pPr>
      <w:r w:rsidRPr="009B66CA">
        <w:rPr>
          <w:sz w:val="28"/>
          <w:szCs w:val="28"/>
        </w:rPr>
        <w:t>1. озноб и дрожь;</w:t>
      </w:r>
    </w:p>
    <w:p w:rsidR="006C0EAD" w:rsidRPr="009B66CA" w:rsidRDefault="006C0EAD" w:rsidP="006C0EAD">
      <w:pPr>
        <w:pStyle w:val="a3"/>
        <w:shd w:val="clear" w:color="auto" w:fill="FFFFFF"/>
        <w:spacing w:line="300" w:lineRule="atLeast"/>
        <w:rPr>
          <w:sz w:val="28"/>
          <w:szCs w:val="28"/>
        </w:rPr>
      </w:pPr>
      <w:r w:rsidRPr="009B66CA">
        <w:rPr>
          <w:sz w:val="28"/>
          <w:szCs w:val="28"/>
        </w:rPr>
        <w:t>2. нарушение сознания (заторможенность и апатия, бред и галлюцинации, неадекватное поведение);</w:t>
      </w:r>
    </w:p>
    <w:p w:rsidR="006C0EAD" w:rsidRPr="009B66CA" w:rsidRDefault="006C0EAD" w:rsidP="006C0EAD">
      <w:pPr>
        <w:pStyle w:val="a3"/>
        <w:shd w:val="clear" w:color="auto" w:fill="FFFFFF"/>
        <w:spacing w:line="300" w:lineRule="atLeast"/>
        <w:rPr>
          <w:sz w:val="28"/>
          <w:szCs w:val="28"/>
        </w:rPr>
      </w:pPr>
      <w:r w:rsidRPr="009B66CA">
        <w:rPr>
          <w:sz w:val="28"/>
          <w:szCs w:val="28"/>
        </w:rPr>
        <w:t>3. посинение или побледнение губ;</w:t>
      </w:r>
    </w:p>
    <w:p w:rsidR="006C0EAD" w:rsidRPr="009B66CA" w:rsidRDefault="006C0EAD" w:rsidP="006C0EAD">
      <w:pPr>
        <w:pStyle w:val="a3"/>
        <w:shd w:val="clear" w:color="auto" w:fill="FFFFFF"/>
        <w:spacing w:line="300" w:lineRule="atLeast"/>
        <w:rPr>
          <w:sz w:val="28"/>
          <w:szCs w:val="28"/>
        </w:rPr>
      </w:pPr>
      <w:r w:rsidRPr="009B66CA">
        <w:rPr>
          <w:sz w:val="28"/>
          <w:szCs w:val="28"/>
        </w:rPr>
        <w:t>4. снижение температуры тела</w:t>
      </w:r>
    </w:p>
    <w:p w:rsidR="006C0EAD" w:rsidRPr="009B66CA" w:rsidRDefault="006C0EAD" w:rsidP="006C0EAD">
      <w:pPr>
        <w:pStyle w:val="a3"/>
        <w:shd w:val="clear" w:color="auto" w:fill="FFFFFF"/>
        <w:spacing w:line="300" w:lineRule="atLeast"/>
        <w:rPr>
          <w:sz w:val="28"/>
          <w:szCs w:val="28"/>
        </w:rPr>
      </w:pPr>
      <w:r w:rsidRPr="009B66CA">
        <w:rPr>
          <w:rStyle w:val="a4"/>
          <w:sz w:val="28"/>
          <w:szCs w:val="28"/>
        </w:rPr>
        <w:t>Признаки обморожения конечностей:</w:t>
      </w:r>
    </w:p>
    <w:p w:rsidR="006C0EAD" w:rsidRPr="009B66CA" w:rsidRDefault="006C0EAD" w:rsidP="006C0EAD">
      <w:pPr>
        <w:pStyle w:val="a3"/>
        <w:shd w:val="clear" w:color="auto" w:fill="FFFFFF"/>
        <w:spacing w:line="300" w:lineRule="atLeast"/>
        <w:rPr>
          <w:sz w:val="28"/>
          <w:szCs w:val="28"/>
        </w:rPr>
      </w:pPr>
      <w:r w:rsidRPr="009B66CA">
        <w:rPr>
          <w:sz w:val="28"/>
          <w:szCs w:val="28"/>
        </w:rPr>
        <w:t>потеря чувствительности;</w:t>
      </w:r>
    </w:p>
    <w:p w:rsidR="006C0EAD" w:rsidRPr="009B66CA" w:rsidRDefault="006C0EAD" w:rsidP="006C0EAD">
      <w:pPr>
        <w:pStyle w:val="a3"/>
        <w:shd w:val="clear" w:color="auto" w:fill="FFFFFF"/>
        <w:spacing w:line="300" w:lineRule="atLeast"/>
        <w:rPr>
          <w:sz w:val="28"/>
          <w:szCs w:val="28"/>
        </w:rPr>
      </w:pPr>
      <w:r w:rsidRPr="009B66CA">
        <w:rPr>
          <w:sz w:val="28"/>
          <w:szCs w:val="28"/>
        </w:rPr>
        <w:t xml:space="preserve">кожа бледная, твёрдая и холодная </w:t>
      </w:r>
      <w:proofErr w:type="spellStart"/>
      <w:r w:rsidRPr="009B66CA">
        <w:rPr>
          <w:sz w:val="28"/>
          <w:szCs w:val="28"/>
        </w:rPr>
        <w:t>наощупь</w:t>
      </w:r>
      <w:proofErr w:type="spellEnd"/>
      <w:r w:rsidRPr="009B66CA">
        <w:rPr>
          <w:sz w:val="28"/>
          <w:szCs w:val="28"/>
        </w:rPr>
        <w:t>;</w:t>
      </w:r>
    </w:p>
    <w:p w:rsidR="006C0EAD" w:rsidRPr="009B66CA" w:rsidRDefault="006C0EAD" w:rsidP="006C0EAD">
      <w:pPr>
        <w:pStyle w:val="a3"/>
        <w:shd w:val="clear" w:color="auto" w:fill="FFFFFF"/>
        <w:spacing w:line="300" w:lineRule="atLeast"/>
        <w:rPr>
          <w:sz w:val="28"/>
          <w:szCs w:val="28"/>
        </w:rPr>
      </w:pPr>
      <w:r w:rsidRPr="009B66CA">
        <w:rPr>
          <w:sz w:val="28"/>
          <w:szCs w:val="28"/>
        </w:rPr>
        <w:t>нет пульса у лодыжек;</w:t>
      </w:r>
    </w:p>
    <w:p w:rsidR="006C0EAD" w:rsidRPr="009B66CA" w:rsidRDefault="006C0EAD" w:rsidP="006C0EAD">
      <w:pPr>
        <w:pStyle w:val="a3"/>
        <w:shd w:val="clear" w:color="auto" w:fill="FFFFFF"/>
        <w:spacing w:line="300" w:lineRule="atLeast"/>
        <w:rPr>
          <w:sz w:val="28"/>
          <w:szCs w:val="28"/>
        </w:rPr>
      </w:pPr>
      <w:r w:rsidRPr="009B66CA">
        <w:rPr>
          <w:sz w:val="28"/>
          <w:szCs w:val="28"/>
        </w:rPr>
        <w:t>при постукивании пальцем слышен деревянный звук.</w:t>
      </w:r>
    </w:p>
    <w:p w:rsidR="006C0EAD" w:rsidRPr="009B66CA" w:rsidRDefault="006C0EAD" w:rsidP="006C0EAD">
      <w:pPr>
        <w:pStyle w:val="a3"/>
        <w:shd w:val="clear" w:color="auto" w:fill="FFFFFF"/>
        <w:spacing w:line="300" w:lineRule="atLeast"/>
        <w:rPr>
          <w:sz w:val="28"/>
          <w:szCs w:val="28"/>
        </w:rPr>
      </w:pPr>
      <w:r w:rsidRPr="009B66CA">
        <w:rPr>
          <w:rStyle w:val="a4"/>
          <w:sz w:val="28"/>
          <w:szCs w:val="28"/>
        </w:rPr>
        <w:t>Первая помощь при переохлаждении и обморожении:</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 xml:space="preserve">1. Доставить пострадавшего в помещение и постараться согреть. </w:t>
      </w:r>
      <w:proofErr w:type="gramStart"/>
      <w:r w:rsidRPr="009B66CA">
        <w:rPr>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6C0EAD" w:rsidRPr="009B66CA" w:rsidRDefault="006C0EAD" w:rsidP="009B66CA">
      <w:pPr>
        <w:pStyle w:val="a3"/>
        <w:shd w:val="clear" w:color="auto" w:fill="FFFFFF"/>
        <w:spacing w:line="300" w:lineRule="atLeast"/>
        <w:jc w:val="both"/>
        <w:rPr>
          <w:sz w:val="28"/>
          <w:szCs w:val="28"/>
        </w:rPr>
      </w:pPr>
      <w:r w:rsidRPr="009B66CA">
        <w:rPr>
          <w:sz w:val="28"/>
          <w:szCs w:val="28"/>
        </w:rPr>
        <w:t>2. После согревания, следует высушить тело, одеть человека в сухую тёплую одежду и положить его в постель, укрыв тёплым одеялом.</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lastRenderedPageBreak/>
        <w:t>3. Дать тёплое сладкое питьё или пищу с большим содержанием сахара.</w:t>
      </w:r>
    </w:p>
    <w:p w:rsidR="006C0EAD" w:rsidRPr="009B66CA" w:rsidRDefault="006C0EAD" w:rsidP="009B66CA">
      <w:pPr>
        <w:pStyle w:val="a3"/>
        <w:shd w:val="clear" w:color="auto" w:fill="FFFFFF"/>
        <w:spacing w:line="300" w:lineRule="atLeast"/>
        <w:jc w:val="both"/>
        <w:rPr>
          <w:sz w:val="28"/>
          <w:szCs w:val="28"/>
        </w:rPr>
      </w:pPr>
      <w:r w:rsidRPr="009B66CA">
        <w:rPr>
          <w:rStyle w:val="a4"/>
          <w:sz w:val="28"/>
          <w:szCs w:val="28"/>
        </w:rPr>
        <w:t>При обморожении нельзя:</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1. Растирать обмороженные участки тела снегом;</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2. Помещать обмороженные конечности сразу в тёплую воду или обкладывать тёплыми грелками;</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3. смазывать кожу маслами;</w:t>
      </w:r>
    </w:p>
    <w:p w:rsidR="006C0EAD" w:rsidRPr="009B66CA" w:rsidRDefault="006C0EAD" w:rsidP="009B66CA">
      <w:pPr>
        <w:pStyle w:val="a3"/>
        <w:shd w:val="clear" w:color="auto" w:fill="FFFFFF"/>
        <w:spacing w:line="300" w:lineRule="atLeast"/>
        <w:jc w:val="both"/>
        <w:rPr>
          <w:sz w:val="28"/>
          <w:szCs w:val="28"/>
        </w:rPr>
      </w:pPr>
      <w:r w:rsidRPr="009B66CA">
        <w:rPr>
          <w:sz w:val="28"/>
          <w:szCs w:val="28"/>
        </w:rPr>
        <w:t>4. давать большие дозы алкоголя;</w:t>
      </w:r>
    </w:p>
    <w:p w:rsidR="006C0EAD" w:rsidRPr="006C0EAD" w:rsidRDefault="006C0EAD">
      <w:pPr>
        <w:rPr>
          <w:rFonts w:ascii="Times New Roman" w:eastAsia="Times New Roman" w:hAnsi="Times New Roman" w:cs="Times New Roman"/>
          <w:sz w:val="28"/>
          <w:szCs w:val="28"/>
        </w:rPr>
      </w:pPr>
    </w:p>
    <w:p w:rsidR="006C0EAD" w:rsidRPr="006C0EAD" w:rsidRDefault="006C0EAD">
      <w:pPr>
        <w:rPr>
          <w:rFonts w:ascii="Times New Roman" w:hAnsi="Times New Roman" w:cs="Times New Roman"/>
          <w:sz w:val="28"/>
          <w:szCs w:val="28"/>
        </w:rPr>
      </w:pPr>
    </w:p>
    <w:sectPr w:rsidR="006C0EAD" w:rsidRPr="006C0EAD" w:rsidSect="001749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AF4" w:rsidRDefault="00362AF4" w:rsidP="006C0EAD">
      <w:pPr>
        <w:spacing w:after="0" w:line="240" w:lineRule="auto"/>
      </w:pPr>
      <w:r>
        <w:separator/>
      </w:r>
    </w:p>
  </w:endnote>
  <w:endnote w:type="continuationSeparator" w:id="0">
    <w:p w:rsidR="00362AF4" w:rsidRDefault="00362AF4" w:rsidP="006C0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AF4" w:rsidRDefault="00362AF4" w:rsidP="006C0EAD">
      <w:pPr>
        <w:spacing w:after="0" w:line="240" w:lineRule="auto"/>
      </w:pPr>
      <w:r>
        <w:separator/>
      </w:r>
    </w:p>
  </w:footnote>
  <w:footnote w:type="continuationSeparator" w:id="0">
    <w:p w:rsidR="00362AF4" w:rsidRDefault="00362AF4" w:rsidP="006C0E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A5279"/>
    <w:multiLevelType w:val="multilevel"/>
    <w:tmpl w:val="7E5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5055DE"/>
    <w:multiLevelType w:val="multilevel"/>
    <w:tmpl w:val="894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C0EAD"/>
    <w:rsid w:val="00174974"/>
    <w:rsid w:val="00362AF4"/>
    <w:rsid w:val="00534422"/>
    <w:rsid w:val="005D3338"/>
    <w:rsid w:val="006C0EAD"/>
    <w:rsid w:val="009B66CA"/>
    <w:rsid w:val="00C92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arator">
    <w:name w:val="article_separator"/>
    <w:basedOn w:val="a0"/>
    <w:rsid w:val="006C0EAD"/>
  </w:style>
  <w:style w:type="character" w:styleId="a4">
    <w:name w:val="Strong"/>
    <w:basedOn w:val="a0"/>
    <w:uiPriority w:val="22"/>
    <w:qFormat/>
    <w:rsid w:val="006C0EAD"/>
    <w:rPr>
      <w:b/>
      <w:bCs/>
    </w:rPr>
  </w:style>
  <w:style w:type="paragraph" w:customStyle="1" w:styleId="1">
    <w:name w:val="Название объекта1"/>
    <w:basedOn w:val="a"/>
    <w:rsid w:val="006C0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C0EAD"/>
  </w:style>
  <w:style w:type="paragraph" w:styleId="a5">
    <w:name w:val="header"/>
    <w:basedOn w:val="a"/>
    <w:link w:val="a6"/>
    <w:uiPriority w:val="99"/>
    <w:semiHidden/>
    <w:unhideWhenUsed/>
    <w:rsid w:val="006C0EA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C0EAD"/>
  </w:style>
  <w:style w:type="paragraph" w:styleId="a7">
    <w:name w:val="footer"/>
    <w:basedOn w:val="a"/>
    <w:link w:val="a8"/>
    <w:uiPriority w:val="99"/>
    <w:semiHidden/>
    <w:unhideWhenUsed/>
    <w:rsid w:val="006C0EA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C0EAD"/>
  </w:style>
</w:styles>
</file>

<file path=word/webSettings.xml><?xml version="1.0" encoding="utf-8"?>
<w:webSettings xmlns:r="http://schemas.openxmlformats.org/officeDocument/2006/relationships" xmlns:w="http://schemas.openxmlformats.org/wordprocessingml/2006/main">
  <w:divs>
    <w:div w:id="23867595">
      <w:bodyDiv w:val="1"/>
      <w:marLeft w:val="0"/>
      <w:marRight w:val="0"/>
      <w:marTop w:val="0"/>
      <w:marBottom w:val="0"/>
      <w:divBdr>
        <w:top w:val="none" w:sz="0" w:space="0" w:color="auto"/>
        <w:left w:val="none" w:sz="0" w:space="0" w:color="auto"/>
        <w:bottom w:val="none" w:sz="0" w:space="0" w:color="auto"/>
        <w:right w:val="none" w:sz="0" w:space="0" w:color="auto"/>
      </w:divBdr>
    </w:div>
    <w:div w:id="238253040">
      <w:bodyDiv w:val="1"/>
      <w:marLeft w:val="0"/>
      <w:marRight w:val="0"/>
      <w:marTop w:val="0"/>
      <w:marBottom w:val="0"/>
      <w:divBdr>
        <w:top w:val="none" w:sz="0" w:space="0" w:color="auto"/>
        <w:left w:val="none" w:sz="0" w:space="0" w:color="auto"/>
        <w:bottom w:val="none" w:sz="0" w:space="0" w:color="auto"/>
        <w:right w:val="none" w:sz="0" w:space="0" w:color="auto"/>
      </w:divBdr>
    </w:div>
    <w:div w:id="7207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1CC4-33FD-4A14-A763-1B758298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2013-12-09T12:40:00Z</cp:lastPrinted>
  <dcterms:created xsi:type="dcterms:W3CDTF">2020-12-24T09:49:00Z</dcterms:created>
  <dcterms:modified xsi:type="dcterms:W3CDTF">2020-12-24T09:49:00Z</dcterms:modified>
</cp:coreProperties>
</file>